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A34" w:rsidRPr="00764C8D" w:rsidRDefault="007E2A34" w:rsidP="00764C8D">
      <w:pPr>
        <w:pStyle w:val="BodyText"/>
        <w:kinsoku w:val="0"/>
        <w:overflowPunct w:val="0"/>
        <w:ind w:left="120" w:firstLine="0"/>
        <w:jc w:val="center"/>
        <w:rPr>
          <w:b/>
          <w:bCs/>
          <w:sz w:val="40"/>
          <w:szCs w:val="40"/>
        </w:rPr>
      </w:pPr>
      <w:r w:rsidRPr="00764C8D">
        <w:rPr>
          <w:b/>
          <w:bCs/>
          <w:sz w:val="40"/>
          <w:szCs w:val="40"/>
        </w:rPr>
        <w:t>POSITION</w:t>
      </w:r>
      <w:r w:rsidRPr="00764C8D">
        <w:rPr>
          <w:b/>
          <w:bCs/>
          <w:spacing w:val="-20"/>
          <w:sz w:val="40"/>
          <w:szCs w:val="40"/>
        </w:rPr>
        <w:t xml:space="preserve"> </w:t>
      </w:r>
      <w:r w:rsidRPr="00764C8D">
        <w:rPr>
          <w:b/>
          <w:bCs/>
          <w:sz w:val="40"/>
          <w:szCs w:val="40"/>
        </w:rPr>
        <w:t>DESCRIPTION</w:t>
      </w:r>
    </w:p>
    <w:p w:rsidR="007E2A34" w:rsidRDefault="007E2A34" w:rsidP="007E2A34">
      <w:pPr>
        <w:pStyle w:val="BodyText"/>
        <w:kinsoku w:val="0"/>
        <w:overflowPunct w:val="0"/>
        <w:spacing w:before="6"/>
        <w:ind w:firstLine="0"/>
        <w:rPr>
          <w:b/>
          <w:bCs/>
        </w:rPr>
      </w:pPr>
    </w:p>
    <w:p w:rsidR="00764C8D" w:rsidRPr="00764C8D" w:rsidRDefault="00764C8D" w:rsidP="007E2A34">
      <w:pPr>
        <w:pStyle w:val="BodyText"/>
        <w:kinsoku w:val="0"/>
        <w:overflowPunct w:val="0"/>
        <w:spacing w:before="6"/>
        <w:ind w:firstLine="0"/>
        <w:rPr>
          <w:b/>
          <w:bCs/>
        </w:rPr>
      </w:pPr>
    </w:p>
    <w:p w:rsidR="007E2A34" w:rsidRDefault="007E2A34" w:rsidP="00664D23">
      <w:pPr>
        <w:pStyle w:val="Heading1"/>
        <w:tabs>
          <w:tab w:val="left" w:pos="2279"/>
        </w:tabs>
        <w:kinsoku w:val="0"/>
        <w:overflowPunct w:val="0"/>
        <w:ind w:left="0" w:right="2842"/>
        <w:rPr>
          <w:u w:val="none"/>
        </w:rPr>
      </w:pPr>
      <w:r>
        <w:rPr>
          <w:u w:val="thick"/>
        </w:rPr>
        <w:t>Position</w:t>
      </w:r>
      <w:r>
        <w:rPr>
          <w:spacing w:val="-3"/>
          <w:u w:val="thick"/>
        </w:rPr>
        <w:t xml:space="preserve"> </w:t>
      </w:r>
      <w:r>
        <w:rPr>
          <w:u w:val="thick"/>
        </w:rPr>
        <w:t>Title:</w:t>
      </w:r>
      <w:r>
        <w:rPr>
          <w:u w:val="none"/>
        </w:rPr>
        <w:t xml:space="preserve">  </w:t>
      </w:r>
      <w:r w:rsidR="001F4EA9">
        <w:rPr>
          <w:u w:val="none"/>
        </w:rPr>
        <w:t>Payroll &amp; Sc</w:t>
      </w:r>
      <w:r w:rsidR="008D36CB">
        <w:rPr>
          <w:u w:val="none"/>
        </w:rPr>
        <w:t>hedule</w:t>
      </w:r>
      <w:r w:rsidR="001F4EA9">
        <w:rPr>
          <w:u w:val="none"/>
        </w:rPr>
        <w:t xml:space="preserve"> Coordinator </w:t>
      </w:r>
    </w:p>
    <w:p w:rsidR="00957330" w:rsidRPr="00957330" w:rsidRDefault="00957330" w:rsidP="00957330"/>
    <w:p w:rsidR="007E2A34" w:rsidRDefault="007E2A34" w:rsidP="00664D23">
      <w:pPr>
        <w:pStyle w:val="Heading1"/>
        <w:tabs>
          <w:tab w:val="left" w:pos="2279"/>
        </w:tabs>
        <w:kinsoku w:val="0"/>
        <w:overflowPunct w:val="0"/>
        <w:ind w:left="0" w:right="2842"/>
        <w:rPr>
          <w:u w:val="none"/>
        </w:rPr>
      </w:pPr>
      <w:r>
        <w:rPr>
          <w:u w:val="thick"/>
        </w:rPr>
        <w:t>Reports</w:t>
      </w:r>
      <w:r>
        <w:rPr>
          <w:spacing w:val="-1"/>
          <w:u w:val="thick"/>
        </w:rPr>
        <w:t xml:space="preserve"> </w:t>
      </w:r>
      <w:r w:rsidR="005341E0">
        <w:rPr>
          <w:u w:val="thick"/>
        </w:rPr>
        <w:t>to</w:t>
      </w:r>
      <w:r>
        <w:rPr>
          <w:u w:val="thick"/>
        </w:rPr>
        <w:t>:</w:t>
      </w:r>
      <w:r>
        <w:rPr>
          <w:u w:val="none"/>
        </w:rPr>
        <w:t xml:space="preserve"> </w:t>
      </w:r>
      <w:r w:rsidR="009648D4" w:rsidRPr="009648D4">
        <w:rPr>
          <w:u w:val="none"/>
        </w:rPr>
        <w:t>EVV Assistant Manager</w:t>
      </w:r>
    </w:p>
    <w:p w:rsidR="00957330" w:rsidRPr="00957330" w:rsidRDefault="00957330" w:rsidP="00957330"/>
    <w:p w:rsidR="007E2A34" w:rsidRDefault="006E0F99" w:rsidP="00664D23">
      <w:pPr>
        <w:pStyle w:val="Heading1"/>
        <w:tabs>
          <w:tab w:val="left" w:pos="2279"/>
        </w:tabs>
        <w:kinsoku w:val="0"/>
        <w:overflowPunct w:val="0"/>
        <w:ind w:left="0" w:right="2842"/>
        <w:rPr>
          <w:u w:val="none"/>
        </w:rPr>
      </w:pPr>
      <w:r>
        <w:rPr>
          <w:u w:val="thick"/>
        </w:rPr>
        <w:t>Department</w:t>
      </w:r>
      <w:r w:rsidR="007E2A34">
        <w:rPr>
          <w:u w:val="thick"/>
        </w:rPr>
        <w:t>:</w:t>
      </w:r>
      <w:r w:rsidR="007E2A34">
        <w:rPr>
          <w:u w:val="none"/>
        </w:rPr>
        <w:t xml:space="preserve"> Finance</w:t>
      </w:r>
      <w:r w:rsidR="008D36CB">
        <w:rPr>
          <w:u w:val="none"/>
        </w:rPr>
        <w:t>/Homecare</w:t>
      </w:r>
    </w:p>
    <w:p w:rsidR="00957330" w:rsidRPr="00957330" w:rsidRDefault="00957330" w:rsidP="00957330"/>
    <w:p w:rsidR="00957330" w:rsidRDefault="007E2A34" w:rsidP="00664D23">
      <w:pPr>
        <w:pStyle w:val="BodyText"/>
        <w:kinsoku w:val="0"/>
        <w:overflowPunct w:val="0"/>
        <w:spacing w:before="1"/>
        <w:ind w:right="89" w:firstLine="0"/>
        <w:rPr>
          <w:b/>
          <w:bCs/>
          <w:u w:val="thick"/>
        </w:rPr>
      </w:pPr>
      <w:r>
        <w:rPr>
          <w:b/>
          <w:bCs/>
          <w:u w:val="thick"/>
        </w:rPr>
        <w:t>Position Summary:</w:t>
      </w:r>
      <w:bookmarkStart w:id="0" w:name="_GoBack"/>
      <w:bookmarkEnd w:id="0"/>
    </w:p>
    <w:p w:rsidR="00957330" w:rsidRDefault="00957330" w:rsidP="00664D23">
      <w:pPr>
        <w:pStyle w:val="BodyText"/>
        <w:kinsoku w:val="0"/>
        <w:overflowPunct w:val="0"/>
        <w:spacing w:before="1"/>
        <w:ind w:right="89" w:firstLine="0"/>
        <w:rPr>
          <w:b/>
          <w:bCs/>
          <w:u w:val="thick"/>
        </w:rPr>
      </w:pPr>
    </w:p>
    <w:p w:rsidR="009648D4" w:rsidRDefault="009648D4" w:rsidP="00664D23">
      <w:pPr>
        <w:pStyle w:val="BodyText"/>
        <w:kinsoku w:val="0"/>
        <w:overflowPunct w:val="0"/>
        <w:spacing w:before="1"/>
        <w:ind w:right="89" w:firstLine="0"/>
      </w:pPr>
      <w:r>
        <w:t>Provide EVV (Electronic Visit Verification) attendance and payroll support to the Home Care Services Unit (HCS). Monitor, review, and verify employee time &amp; attendance records using the Ability360 EVV system. Communicate with PCAs, Consume</w:t>
      </w:r>
      <w:r w:rsidR="00FB0680">
        <w:t>rs, Scheduling Coordinators, and Supervisors</w:t>
      </w:r>
      <w:r>
        <w:t xml:space="preserve"> to resolve EVV attendance and payroll</w:t>
      </w:r>
      <w:r w:rsidR="00101FAB">
        <w:t xml:space="preserve"> discrepancies</w:t>
      </w:r>
      <w:r>
        <w:t>. Work under high volume demands while maintaining attention to detail and excellent customer service.</w:t>
      </w:r>
    </w:p>
    <w:p w:rsidR="009648D4" w:rsidRDefault="009648D4" w:rsidP="00664D23">
      <w:pPr>
        <w:pStyle w:val="NormalWeb"/>
        <w:rPr>
          <w:rFonts w:ascii="Arial" w:hAnsi="Arial" w:cs="Arial"/>
        </w:rPr>
      </w:pPr>
      <w:r w:rsidRPr="009648D4">
        <w:rPr>
          <w:rFonts w:ascii="Arial" w:hAnsi="Arial" w:cs="Arial"/>
        </w:rPr>
        <w:t>Program Service: Abi</w:t>
      </w:r>
      <w:r w:rsidR="00C120D3">
        <w:rPr>
          <w:rFonts w:ascii="Arial" w:hAnsi="Arial" w:cs="Arial"/>
        </w:rPr>
        <w:t>lity360 delivers high quality, person c</w:t>
      </w:r>
      <w:r w:rsidRPr="009648D4">
        <w:rPr>
          <w:rFonts w:ascii="Arial" w:hAnsi="Arial" w:cs="Arial"/>
        </w:rPr>
        <w:t xml:space="preserve">entered, </w:t>
      </w:r>
      <w:r w:rsidR="00C120D3" w:rsidRPr="009648D4">
        <w:rPr>
          <w:rFonts w:ascii="Arial" w:hAnsi="Arial" w:cs="Arial"/>
        </w:rPr>
        <w:t>non</w:t>
      </w:r>
      <w:r w:rsidRPr="009648D4">
        <w:rPr>
          <w:rFonts w:ascii="Arial" w:hAnsi="Arial" w:cs="Arial"/>
        </w:rPr>
        <w:t>-medical home care to AHCCCS/ALTCS/DDD eligible members in their</w:t>
      </w:r>
      <w:r w:rsidR="00D33275">
        <w:rPr>
          <w:rFonts w:ascii="Arial" w:hAnsi="Arial" w:cs="Arial"/>
        </w:rPr>
        <w:t xml:space="preserve"> community,</w:t>
      </w:r>
      <w:r w:rsidRPr="009648D4">
        <w:rPr>
          <w:rFonts w:ascii="Arial" w:hAnsi="Arial" w:cs="Arial"/>
        </w:rPr>
        <w:t xml:space="preserve"> homes</w:t>
      </w:r>
      <w:r w:rsidR="00D33275">
        <w:rPr>
          <w:rFonts w:ascii="Arial" w:hAnsi="Arial" w:cs="Arial"/>
        </w:rPr>
        <w:t>,</w:t>
      </w:r>
      <w:r w:rsidRPr="009648D4">
        <w:rPr>
          <w:rFonts w:ascii="Arial" w:hAnsi="Arial" w:cs="Arial"/>
        </w:rPr>
        <w:t xml:space="preserve"> or places of residence, including</w:t>
      </w:r>
      <w:r w:rsidR="0070024B">
        <w:rPr>
          <w:rFonts w:ascii="Arial" w:hAnsi="Arial" w:cs="Arial"/>
        </w:rPr>
        <w:t>: Attendant C</w:t>
      </w:r>
      <w:r w:rsidRPr="009648D4">
        <w:rPr>
          <w:rFonts w:ascii="Arial" w:hAnsi="Arial" w:cs="Arial"/>
        </w:rPr>
        <w:t>are,</w:t>
      </w:r>
      <w:r w:rsidR="00CB5F1C">
        <w:rPr>
          <w:rFonts w:ascii="Arial" w:hAnsi="Arial" w:cs="Arial"/>
        </w:rPr>
        <w:t xml:space="preserve"> </w:t>
      </w:r>
      <w:r w:rsidR="0070024B">
        <w:rPr>
          <w:rFonts w:ascii="Arial" w:hAnsi="Arial" w:cs="Arial"/>
        </w:rPr>
        <w:t>C</w:t>
      </w:r>
      <w:r w:rsidR="00CB5F1C">
        <w:rPr>
          <w:rFonts w:ascii="Arial" w:hAnsi="Arial" w:cs="Arial"/>
        </w:rPr>
        <w:t xml:space="preserve">ompanion </w:t>
      </w:r>
      <w:r w:rsidR="0070024B">
        <w:rPr>
          <w:rFonts w:ascii="Arial" w:hAnsi="Arial" w:cs="Arial"/>
        </w:rPr>
        <w:t>C</w:t>
      </w:r>
      <w:r w:rsidR="00CB5F1C">
        <w:rPr>
          <w:rFonts w:ascii="Arial" w:hAnsi="Arial" w:cs="Arial"/>
        </w:rPr>
        <w:t>are,</w:t>
      </w:r>
      <w:r w:rsidR="0070024B">
        <w:rPr>
          <w:rFonts w:ascii="Arial" w:hAnsi="Arial" w:cs="Arial"/>
        </w:rPr>
        <w:t xml:space="preserve"> P</w:t>
      </w:r>
      <w:r w:rsidRPr="009648D4">
        <w:rPr>
          <w:rFonts w:ascii="Arial" w:hAnsi="Arial" w:cs="Arial"/>
        </w:rPr>
        <w:t xml:space="preserve">ersonal </w:t>
      </w:r>
      <w:r w:rsidR="0070024B">
        <w:rPr>
          <w:rFonts w:ascii="Arial" w:hAnsi="Arial" w:cs="Arial"/>
        </w:rPr>
        <w:t>Care, Homemaking, Respite and H</w:t>
      </w:r>
      <w:r w:rsidRPr="009648D4">
        <w:rPr>
          <w:rFonts w:ascii="Arial" w:hAnsi="Arial" w:cs="Arial"/>
        </w:rPr>
        <w:t>abilitation.</w:t>
      </w:r>
    </w:p>
    <w:p w:rsidR="009648D4" w:rsidRPr="007C4210" w:rsidRDefault="009648D4" w:rsidP="00664D23">
      <w:pPr>
        <w:pStyle w:val="NormalWeb"/>
        <w:rPr>
          <w:rFonts w:ascii="Arial" w:hAnsi="Arial" w:cs="Arial"/>
          <w:b/>
          <w:u w:val="single"/>
        </w:rPr>
      </w:pPr>
      <w:r w:rsidRPr="007C4210">
        <w:rPr>
          <w:rFonts w:ascii="Arial" w:hAnsi="Arial" w:cs="Arial"/>
          <w:b/>
          <w:u w:val="single"/>
        </w:rPr>
        <w:t>Required Education and Qualifications</w:t>
      </w:r>
      <w:r w:rsidR="007C4210">
        <w:rPr>
          <w:rFonts w:ascii="Arial" w:hAnsi="Arial" w:cs="Arial"/>
          <w:b/>
          <w:u w:val="single"/>
        </w:rPr>
        <w:t>:</w:t>
      </w:r>
    </w:p>
    <w:p w:rsidR="009648D4" w:rsidRPr="00B47387" w:rsidRDefault="009648D4" w:rsidP="00664D23">
      <w:pPr>
        <w:pStyle w:val="NormalWeb"/>
        <w:numPr>
          <w:ilvl w:val="0"/>
          <w:numId w:val="4"/>
        </w:numPr>
        <w:rPr>
          <w:rFonts w:ascii="Arial" w:hAnsi="Arial" w:cs="Arial"/>
        </w:rPr>
      </w:pPr>
      <w:r w:rsidRPr="00B47387">
        <w:rPr>
          <w:rFonts w:ascii="Arial" w:hAnsi="Arial" w:cs="Arial"/>
        </w:rPr>
        <w:t>1-year working experience in payroll</w:t>
      </w:r>
      <w:r w:rsidR="007F5D65">
        <w:rPr>
          <w:rFonts w:ascii="Arial" w:hAnsi="Arial" w:cs="Arial"/>
        </w:rPr>
        <w:t xml:space="preserve"> is preferred but not required</w:t>
      </w:r>
    </w:p>
    <w:p w:rsidR="009648D4" w:rsidRDefault="009648D4" w:rsidP="00664D23">
      <w:pPr>
        <w:pStyle w:val="NormalWeb"/>
        <w:numPr>
          <w:ilvl w:val="0"/>
          <w:numId w:val="4"/>
        </w:numPr>
        <w:rPr>
          <w:rFonts w:ascii="Arial" w:hAnsi="Arial" w:cs="Arial"/>
        </w:rPr>
      </w:pPr>
      <w:r w:rsidRPr="00B47387">
        <w:rPr>
          <w:rFonts w:ascii="Arial" w:hAnsi="Arial" w:cs="Arial"/>
        </w:rPr>
        <w:t>High</w:t>
      </w:r>
      <w:r>
        <w:rPr>
          <w:rFonts w:ascii="Arial" w:hAnsi="Arial" w:cs="Arial"/>
        </w:rPr>
        <w:t xml:space="preserve"> School Diploma or GED</w:t>
      </w:r>
    </w:p>
    <w:p w:rsidR="009648D4" w:rsidRDefault="007F5D65" w:rsidP="00664D23">
      <w:pPr>
        <w:pStyle w:val="NormalWeb"/>
        <w:numPr>
          <w:ilvl w:val="0"/>
          <w:numId w:val="4"/>
        </w:numPr>
        <w:rPr>
          <w:rFonts w:ascii="Arial" w:hAnsi="Arial" w:cs="Arial"/>
        </w:rPr>
      </w:pPr>
      <w:r>
        <w:rPr>
          <w:rFonts w:ascii="Arial" w:hAnsi="Arial" w:cs="Arial"/>
        </w:rPr>
        <w:t>Bi-Lingual is preferred but not required</w:t>
      </w:r>
    </w:p>
    <w:p w:rsidR="009648D4" w:rsidRDefault="009648D4" w:rsidP="00664D23">
      <w:pPr>
        <w:pStyle w:val="NormalWeb"/>
        <w:numPr>
          <w:ilvl w:val="0"/>
          <w:numId w:val="4"/>
        </w:numPr>
        <w:rPr>
          <w:rFonts w:ascii="Arial" w:hAnsi="Arial" w:cs="Arial"/>
        </w:rPr>
      </w:pPr>
      <w:r>
        <w:rPr>
          <w:rFonts w:ascii="Arial" w:hAnsi="Arial" w:cs="Arial"/>
        </w:rPr>
        <w:t>Strong oral and written communication skills</w:t>
      </w:r>
    </w:p>
    <w:p w:rsidR="009648D4" w:rsidRDefault="009648D4" w:rsidP="00664D23">
      <w:pPr>
        <w:pStyle w:val="NormalWeb"/>
        <w:numPr>
          <w:ilvl w:val="0"/>
          <w:numId w:val="4"/>
        </w:numPr>
        <w:rPr>
          <w:rFonts w:ascii="Arial" w:hAnsi="Arial" w:cs="Arial"/>
        </w:rPr>
      </w:pPr>
      <w:r>
        <w:rPr>
          <w:rFonts w:ascii="Arial" w:hAnsi="Arial" w:cs="Arial"/>
        </w:rPr>
        <w:t>Strong sense of urgency, but calm under pressure</w:t>
      </w:r>
    </w:p>
    <w:p w:rsidR="009648D4" w:rsidRDefault="009648D4" w:rsidP="00664D23">
      <w:pPr>
        <w:pStyle w:val="NormalWeb"/>
        <w:numPr>
          <w:ilvl w:val="0"/>
          <w:numId w:val="4"/>
        </w:numPr>
        <w:rPr>
          <w:rFonts w:ascii="Arial" w:hAnsi="Arial" w:cs="Arial"/>
        </w:rPr>
      </w:pPr>
      <w:r>
        <w:rPr>
          <w:rFonts w:ascii="Arial" w:hAnsi="Arial" w:cs="Arial"/>
        </w:rPr>
        <w:t>Professional, dependable</w:t>
      </w:r>
      <w:r w:rsidR="00AF6FF2">
        <w:rPr>
          <w:rFonts w:ascii="Arial" w:hAnsi="Arial" w:cs="Arial"/>
        </w:rPr>
        <w:t>, patient,</w:t>
      </w:r>
      <w:r>
        <w:rPr>
          <w:rFonts w:ascii="Arial" w:hAnsi="Arial" w:cs="Arial"/>
        </w:rPr>
        <w:t xml:space="preserve"> and kind</w:t>
      </w:r>
    </w:p>
    <w:p w:rsidR="009648D4" w:rsidRDefault="009648D4" w:rsidP="00664D23">
      <w:pPr>
        <w:pStyle w:val="NormalWeb"/>
        <w:numPr>
          <w:ilvl w:val="0"/>
          <w:numId w:val="4"/>
        </w:numPr>
        <w:rPr>
          <w:rFonts w:ascii="Arial" w:hAnsi="Arial" w:cs="Arial"/>
        </w:rPr>
      </w:pPr>
      <w:r>
        <w:rPr>
          <w:rFonts w:ascii="Arial" w:hAnsi="Arial" w:cs="Arial"/>
        </w:rPr>
        <w:t>Excellent customer service and problem solving skills</w:t>
      </w:r>
    </w:p>
    <w:p w:rsidR="009648D4" w:rsidRDefault="009648D4" w:rsidP="00664D23">
      <w:pPr>
        <w:pStyle w:val="NormalWeb"/>
        <w:numPr>
          <w:ilvl w:val="0"/>
          <w:numId w:val="4"/>
        </w:numPr>
        <w:rPr>
          <w:rFonts w:ascii="Arial" w:hAnsi="Arial" w:cs="Arial"/>
        </w:rPr>
      </w:pPr>
      <w:r>
        <w:rPr>
          <w:rFonts w:ascii="Arial" w:hAnsi="Arial" w:cs="Arial"/>
        </w:rPr>
        <w:t>Strong organization and time management skills</w:t>
      </w:r>
    </w:p>
    <w:p w:rsidR="009648D4" w:rsidRDefault="009648D4" w:rsidP="00664D23">
      <w:pPr>
        <w:pStyle w:val="NormalWeb"/>
        <w:numPr>
          <w:ilvl w:val="0"/>
          <w:numId w:val="4"/>
        </w:numPr>
        <w:rPr>
          <w:rFonts w:ascii="Arial" w:hAnsi="Arial" w:cs="Arial"/>
        </w:rPr>
      </w:pPr>
      <w:r>
        <w:rPr>
          <w:rFonts w:ascii="Arial" w:hAnsi="Arial" w:cs="Arial"/>
        </w:rPr>
        <w:t xml:space="preserve">Computer/Software skills including data entry, calendars, proficient in Excel &amp; Word </w:t>
      </w:r>
      <w:r w:rsidR="00FB0680">
        <w:rPr>
          <w:rFonts w:ascii="Arial" w:hAnsi="Arial" w:cs="Arial"/>
        </w:rPr>
        <w:t>is preferred</w:t>
      </w:r>
    </w:p>
    <w:p w:rsidR="009648D4" w:rsidRPr="007C4210" w:rsidRDefault="009648D4" w:rsidP="00664D23">
      <w:pPr>
        <w:pStyle w:val="NormalWeb"/>
        <w:rPr>
          <w:rFonts w:ascii="Arial" w:hAnsi="Arial" w:cs="Arial"/>
          <w:b/>
          <w:u w:val="single"/>
        </w:rPr>
      </w:pPr>
      <w:r w:rsidRPr="007C4210">
        <w:rPr>
          <w:rFonts w:ascii="Arial" w:hAnsi="Arial" w:cs="Arial"/>
          <w:b/>
          <w:u w:val="single"/>
        </w:rPr>
        <w:t>Responsibilities:</w:t>
      </w:r>
    </w:p>
    <w:p w:rsidR="009648D4" w:rsidRDefault="009648D4" w:rsidP="00664D23">
      <w:pPr>
        <w:pStyle w:val="NormalWeb"/>
        <w:numPr>
          <w:ilvl w:val="0"/>
          <w:numId w:val="5"/>
        </w:numPr>
        <w:rPr>
          <w:rFonts w:ascii="Arial" w:hAnsi="Arial" w:cs="Arial"/>
        </w:rPr>
      </w:pPr>
      <w:r w:rsidRPr="00AA3955">
        <w:rPr>
          <w:rFonts w:ascii="Arial" w:hAnsi="Arial" w:cs="Arial"/>
        </w:rPr>
        <w:t>Learning and mastering the EVV software system</w:t>
      </w:r>
    </w:p>
    <w:p w:rsidR="009648D4" w:rsidRDefault="009648D4" w:rsidP="00664D23">
      <w:pPr>
        <w:pStyle w:val="NormalWeb"/>
        <w:numPr>
          <w:ilvl w:val="0"/>
          <w:numId w:val="5"/>
        </w:numPr>
        <w:rPr>
          <w:rFonts w:ascii="Arial" w:hAnsi="Arial" w:cs="Arial"/>
        </w:rPr>
      </w:pPr>
      <w:r w:rsidRPr="00AA3955">
        <w:rPr>
          <w:rFonts w:ascii="Arial" w:hAnsi="Arial" w:cs="Arial"/>
        </w:rPr>
        <w:t>Monitor employee schedules hourly to ensure PCA’s have arrived for their shif</w:t>
      </w:r>
      <w:r>
        <w:rPr>
          <w:rFonts w:ascii="Arial" w:hAnsi="Arial" w:cs="Arial"/>
        </w:rPr>
        <w:t>t</w:t>
      </w:r>
    </w:p>
    <w:p w:rsidR="009648D4" w:rsidRDefault="009648D4" w:rsidP="00664D23">
      <w:pPr>
        <w:pStyle w:val="NormalWeb"/>
        <w:numPr>
          <w:ilvl w:val="0"/>
          <w:numId w:val="5"/>
        </w:numPr>
        <w:rPr>
          <w:rFonts w:ascii="Arial" w:hAnsi="Arial" w:cs="Arial"/>
        </w:rPr>
      </w:pPr>
      <w:r w:rsidRPr="00AA3955">
        <w:rPr>
          <w:rFonts w:ascii="Arial" w:hAnsi="Arial" w:cs="Arial"/>
        </w:rPr>
        <w:t>Monitor any changes in schedule and inform all appropriate parties via email and or phone</w:t>
      </w:r>
    </w:p>
    <w:p w:rsidR="009648D4" w:rsidRDefault="009648D4" w:rsidP="00664D23">
      <w:pPr>
        <w:pStyle w:val="NormalWeb"/>
        <w:numPr>
          <w:ilvl w:val="0"/>
          <w:numId w:val="5"/>
        </w:numPr>
        <w:rPr>
          <w:rFonts w:ascii="Arial" w:hAnsi="Arial" w:cs="Arial"/>
        </w:rPr>
      </w:pPr>
      <w:r w:rsidRPr="00AA3955">
        <w:rPr>
          <w:rFonts w:ascii="Arial" w:hAnsi="Arial" w:cs="Arial"/>
        </w:rPr>
        <w:t>Triage time and attendance issues and escalate as applicable to Scheduling</w:t>
      </w:r>
      <w:r>
        <w:rPr>
          <w:rFonts w:ascii="Arial" w:hAnsi="Arial" w:cs="Arial"/>
        </w:rPr>
        <w:t xml:space="preserve"> </w:t>
      </w:r>
      <w:r w:rsidRPr="00AA3955">
        <w:rPr>
          <w:rFonts w:ascii="Arial" w:hAnsi="Arial" w:cs="Arial"/>
        </w:rPr>
        <w:t>Coordinators and or Supervisors</w:t>
      </w:r>
    </w:p>
    <w:p w:rsidR="009648D4" w:rsidRDefault="009648D4" w:rsidP="00664D23">
      <w:pPr>
        <w:pStyle w:val="NormalWeb"/>
        <w:numPr>
          <w:ilvl w:val="0"/>
          <w:numId w:val="5"/>
        </w:numPr>
        <w:rPr>
          <w:rFonts w:ascii="Arial" w:hAnsi="Arial" w:cs="Arial"/>
        </w:rPr>
      </w:pPr>
      <w:r w:rsidRPr="00AA3955">
        <w:rPr>
          <w:rFonts w:ascii="Arial" w:hAnsi="Arial" w:cs="Arial"/>
        </w:rPr>
        <w:t>Review and verify employee time &amp; attendance records are correct</w:t>
      </w:r>
    </w:p>
    <w:p w:rsidR="009648D4" w:rsidRDefault="009648D4" w:rsidP="00664D23">
      <w:pPr>
        <w:pStyle w:val="NormalWeb"/>
        <w:numPr>
          <w:ilvl w:val="0"/>
          <w:numId w:val="5"/>
        </w:numPr>
        <w:rPr>
          <w:rFonts w:ascii="Arial" w:hAnsi="Arial" w:cs="Arial"/>
        </w:rPr>
      </w:pPr>
      <w:r w:rsidRPr="00AA3955">
        <w:rPr>
          <w:rFonts w:ascii="Arial" w:hAnsi="Arial" w:cs="Arial"/>
        </w:rPr>
        <w:t>React immediately to variance</w:t>
      </w:r>
      <w:r w:rsidR="00D67679">
        <w:rPr>
          <w:rFonts w:ascii="Arial" w:hAnsi="Arial" w:cs="Arial"/>
        </w:rPr>
        <w:t>s</w:t>
      </w:r>
      <w:r w:rsidRPr="00AA3955">
        <w:rPr>
          <w:rFonts w:ascii="Arial" w:hAnsi="Arial" w:cs="Arial"/>
        </w:rPr>
        <w:t xml:space="preserve"> in shifts and schedules and track all payroll issues</w:t>
      </w:r>
    </w:p>
    <w:p w:rsidR="009648D4" w:rsidRDefault="009648D4" w:rsidP="00664D23">
      <w:pPr>
        <w:pStyle w:val="NormalWeb"/>
        <w:numPr>
          <w:ilvl w:val="0"/>
          <w:numId w:val="5"/>
        </w:numPr>
        <w:rPr>
          <w:rFonts w:ascii="Arial" w:hAnsi="Arial" w:cs="Arial"/>
        </w:rPr>
      </w:pPr>
      <w:r w:rsidRPr="00AA3955">
        <w:rPr>
          <w:rFonts w:ascii="Arial" w:hAnsi="Arial" w:cs="Arial"/>
        </w:rPr>
        <w:t>Communicate with PCAs, Consumers, Scheduling Coordinators, and Supervisors to resolve any payroll discrepancies related to employee timecard records</w:t>
      </w:r>
    </w:p>
    <w:p w:rsidR="009648D4" w:rsidRDefault="007C4210" w:rsidP="00664D23">
      <w:pPr>
        <w:pStyle w:val="NormalWeb"/>
        <w:numPr>
          <w:ilvl w:val="0"/>
          <w:numId w:val="5"/>
        </w:numPr>
        <w:rPr>
          <w:rFonts w:ascii="Arial" w:hAnsi="Arial" w:cs="Arial"/>
        </w:rPr>
      </w:pPr>
      <w:r w:rsidRPr="00AA3955">
        <w:rPr>
          <w:rFonts w:ascii="Arial" w:hAnsi="Arial" w:cs="Arial"/>
        </w:rPr>
        <w:t xml:space="preserve">Answer PCAs' questions and concerns regarding payroll and use of </w:t>
      </w:r>
      <w:r w:rsidR="00C92984">
        <w:rPr>
          <w:rFonts w:ascii="Arial" w:hAnsi="Arial" w:cs="Arial"/>
        </w:rPr>
        <w:t xml:space="preserve">EVV </w:t>
      </w:r>
      <w:r w:rsidRPr="00AA3955">
        <w:rPr>
          <w:rFonts w:ascii="Arial" w:hAnsi="Arial" w:cs="Arial"/>
        </w:rPr>
        <w:t>software</w:t>
      </w:r>
    </w:p>
    <w:p w:rsidR="007C4210" w:rsidRDefault="007C4210" w:rsidP="00664D23">
      <w:pPr>
        <w:pStyle w:val="NormalWeb"/>
        <w:numPr>
          <w:ilvl w:val="0"/>
          <w:numId w:val="5"/>
        </w:numPr>
        <w:rPr>
          <w:rFonts w:ascii="Arial" w:hAnsi="Arial" w:cs="Arial"/>
        </w:rPr>
      </w:pPr>
      <w:r w:rsidRPr="00AA3955">
        <w:rPr>
          <w:rFonts w:ascii="Arial" w:hAnsi="Arial" w:cs="Arial"/>
        </w:rPr>
        <w:lastRenderedPageBreak/>
        <w:t>Maintaining written documentation in EVV software. (notes, communication, etc.)</w:t>
      </w:r>
    </w:p>
    <w:p w:rsidR="007C4210" w:rsidRDefault="007C4210" w:rsidP="00664D23">
      <w:pPr>
        <w:pStyle w:val="NormalWeb"/>
        <w:numPr>
          <w:ilvl w:val="0"/>
          <w:numId w:val="5"/>
        </w:numPr>
        <w:rPr>
          <w:rFonts w:ascii="Arial" w:hAnsi="Arial" w:cs="Arial"/>
        </w:rPr>
      </w:pPr>
      <w:r w:rsidRPr="00AA3955">
        <w:rPr>
          <w:rFonts w:ascii="Arial" w:hAnsi="Arial" w:cs="Arial"/>
        </w:rPr>
        <w:t>Complete daily time and attendance review, track and follow up within the pre-established timetables for each task.</w:t>
      </w:r>
    </w:p>
    <w:p w:rsidR="007C4210" w:rsidRDefault="007C4210" w:rsidP="00664D23">
      <w:pPr>
        <w:pStyle w:val="NormalWeb"/>
        <w:numPr>
          <w:ilvl w:val="0"/>
          <w:numId w:val="5"/>
        </w:numPr>
        <w:rPr>
          <w:rFonts w:ascii="Arial" w:hAnsi="Arial" w:cs="Arial"/>
        </w:rPr>
      </w:pPr>
      <w:r w:rsidRPr="00AA3955">
        <w:rPr>
          <w:rFonts w:ascii="Arial" w:hAnsi="Arial" w:cs="Arial"/>
        </w:rPr>
        <w:t xml:space="preserve">Complete final payroll review for current week payroll and coordinate with </w:t>
      </w:r>
      <w:r w:rsidR="00C7044D">
        <w:rPr>
          <w:rFonts w:ascii="Arial" w:hAnsi="Arial" w:cs="Arial"/>
        </w:rPr>
        <w:t>the Accounting Dept.</w:t>
      </w:r>
      <w:r w:rsidRPr="00AA3955">
        <w:rPr>
          <w:rFonts w:ascii="Arial" w:hAnsi="Arial" w:cs="Arial"/>
        </w:rPr>
        <w:t xml:space="preserve"> for processing of payroll</w:t>
      </w:r>
    </w:p>
    <w:p w:rsidR="009648D4" w:rsidRPr="007C4210" w:rsidRDefault="007C4210" w:rsidP="00664D23">
      <w:pPr>
        <w:pStyle w:val="NormalWeb"/>
        <w:numPr>
          <w:ilvl w:val="0"/>
          <w:numId w:val="5"/>
        </w:numPr>
        <w:rPr>
          <w:rFonts w:ascii="Arial" w:hAnsi="Arial" w:cs="Arial"/>
        </w:rPr>
      </w:pPr>
      <w:r w:rsidRPr="00AA3955">
        <w:rPr>
          <w:rFonts w:ascii="Arial" w:hAnsi="Arial" w:cs="Arial"/>
        </w:rPr>
        <w:t>Processing paper checks for distribution and handling direct deposit requests and data</w:t>
      </w:r>
      <w:r w:rsidRPr="00AA3955">
        <w:rPr>
          <w:rFonts w:ascii="Arial" w:hAnsi="Arial" w:cs="Arial"/>
        </w:rPr>
        <w:br/>
      </w:r>
    </w:p>
    <w:p w:rsidR="007E2A34" w:rsidRDefault="007E2A34" w:rsidP="00664D23">
      <w:pPr>
        <w:pStyle w:val="Heading1"/>
        <w:kinsoku w:val="0"/>
        <w:overflowPunct w:val="0"/>
        <w:spacing w:before="197"/>
        <w:ind w:left="0"/>
        <w:rPr>
          <w:u w:val="none"/>
        </w:rPr>
      </w:pPr>
      <w:r>
        <w:rPr>
          <w:u w:val="thick"/>
        </w:rPr>
        <w:t>Work Environment:</w:t>
      </w:r>
    </w:p>
    <w:p w:rsidR="007E2A34" w:rsidRDefault="007E2A34" w:rsidP="00664D23">
      <w:pPr>
        <w:pStyle w:val="BodyText"/>
        <w:kinsoku w:val="0"/>
        <w:overflowPunct w:val="0"/>
        <w:spacing w:before="199"/>
        <w:ind w:firstLine="0"/>
      </w:pPr>
      <w:r>
        <w:t xml:space="preserve">Position </w:t>
      </w:r>
      <w:r w:rsidR="008556DC">
        <w:t xml:space="preserve">requires sitting for long periods of </w:t>
      </w:r>
      <w:r w:rsidR="00544B65">
        <w:t>time</w:t>
      </w:r>
      <w:r w:rsidR="008556DC">
        <w:t>. Work may be fast-paced and stressful at times.</w:t>
      </w:r>
      <w:r w:rsidR="00865B5F">
        <w:t xml:space="preserve"> </w:t>
      </w:r>
      <w:r w:rsidR="007C4210">
        <w:t xml:space="preserve">Works close in proximity with co-workers. Long periods of time spent on computer. </w:t>
      </w:r>
    </w:p>
    <w:p w:rsidR="007E2A34" w:rsidRDefault="007E2A34" w:rsidP="00664D23">
      <w:pPr>
        <w:pStyle w:val="Heading1"/>
        <w:kinsoku w:val="0"/>
        <w:overflowPunct w:val="0"/>
        <w:spacing w:before="199"/>
        <w:ind w:left="0"/>
        <w:rPr>
          <w:u w:val="none"/>
        </w:rPr>
      </w:pPr>
      <w:r>
        <w:rPr>
          <w:u w:val="thick"/>
        </w:rPr>
        <w:t>Position Type/Expected Hours of Work:</w:t>
      </w:r>
    </w:p>
    <w:p w:rsidR="007E2A34" w:rsidRDefault="007E2A34" w:rsidP="00664D23">
      <w:pPr>
        <w:pStyle w:val="BodyText"/>
        <w:kinsoku w:val="0"/>
        <w:overflowPunct w:val="0"/>
        <w:spacing w:before="199"/>
        <w:ind w:right="851" w:firstLine="0"/>
        <w:jc w:val="both"/>
      </w:pPr>
      <w:r>
        <w:t>This is a full-time</w:t>
      </w:r>
      <w:r w:rsidR="00B47387">
        <w:t xml:space="preserve"> in office</w:t>
      </w:r>
      <w:r>
        <w:t xml:space="preserve"> position. </w:t>
      </w:r>
      <w:r w:rsidR="008556DC">
        <w:t>Days and hours of work are typ</w:t>
      </w:r>
      <w:r w:rsidR="00865B5F">
        <w:t>ically Monday th</w:t>
      </w:r>
      <w:r w:rsidR="007C4210">
        <w:t>rough Friday, 8:00 AM – 5:00 PM, but may vary.</w:t>
      </w:r>
      <w:r w:rsidR="008556DC">
        <w:t xml:space="preserve"> </w:t>
      </w:r>
      <w:r w:rsidR="00865B5F">
        <w:t>Working over holidays may be required</w:t>
      </w:r>
      <w:r w:rsidR="00AC7A66">
        <w:t>, as job duties demand</w:t>
      </w:r>
      <w:r w:rsidR="00865B5F">
        <w:t xml:space="preserve">. </w:t>
      </w:r>
    </w:p>
    <w:p w:rsidR="007E2A34" w:rsidRDefault="007E2A34" w:rsidP="00664D23">
      <w:pPr>
        <w:pStyle w:val="Heading1"/>
        <w:kinsoku w:val="0"/>
        <w:overflowPunct w:val="0"/>
        <w:spacing w:before="199"/>
        <w:ind w:left="0"/>
        <w:rPr>
          <w:u w:val="none"/>
        </w:rPr>
      </w:pPr>
      <w:r w:rsidRPr="00457F9D">
        <w:rPr>
          <w:u w:val="thick"/>
        </w:rPr>
        <w:t>Salary:</w:t>
      </w:r>
    </w:p>
    <w:p w:rsidR="007E2A34" w:rsidRDefault="007E2A34" w:rsidP="00664D23">
      <w:pPr>
        <w:pStyle w:val="BodyText"/>
        <w:kinsoku w:val="0"/>
        <w:overflowPunct w:val="0"/>
        <w:spacing w:before="196"/>
        <w:ind w:right="288" w:firstLine="0"/>
      </w:pPr>
      <w:r>
        <w:t>A competitive salary commensurate with experience with a complete benefits package including health, dental, vision, 403 (b) retirement plan with employer match.</w:t>
      </w:r>
    </w:p>
    <w:p w:rsidR="007E2A34" w:rsidRDefault="007E2A34" w:rsidP="00664D23">
      <w:pPr>
        <w:pStyle w:val="BodyText"/>
        <w:kinsoku w:val="0"/>
        <w:overflowPunct w:val="0"/>
        <w:ind w:firstLine="0"/>
        <w:rPr>
          <w:sz w:val="26"/>
          <w:szCs w:val="26"/>
        </w:rPr>
      </w:pPr>
    </w:p>
    <w:p w:rsidR="007E2A34" w:rsidRDefault="007E2A34" w:rsidP="00664D23">
      <w:pPr>
        <w:pStyle w:val="Heading1"/>
        <w:kinsoku w:val="0"/>
        <w:overflowPunct w:val="0"/>
        <w:ind w:left="0"/>
        <w:rPr>
          <w:u w:val="thick"/>
        </w:rPr>
      </w:pPr>
      <w:r>
        <w:rPr>
          <w:u w:val="thick"/>
        </w:rPr>
        <w:t>Ability360’s Affirmative Action Policy:</w:t>
      </w:r>
    </w:p>
    <w:p w:rsidR="00957330" w:rsidRPr="00957330" w:rsidRDefault="00957330" w:rsidP="00957330"/>
    <w:p w:rsidR="007E2A34" w:rsidRDefault="007E2A34" w:rsidP="00664D23">
      <w:pPr>
        <w:pStyle w:val="BodyText"/>
        <w:kinsoku w:val="0"/>
        <w:overflowPunct w:val="0"/>
        <w:ind w:right="408" w:firstLine="0"/>
      </w:pPr>
      <w:r>
        <w:t>Ability360 abides by the requirements of 41 CFR §§ 60-1.4(a), 60-300.5(a) and 60- 741.5(a).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protected veteran status, disability, or national origin.  Moreover, these regulations require that Ability360 take affirmative action to employ and advance in employment individuals without regard to race, color, religion, sex, sexual orientation, gender identity, national origin, protected veteran status or disability.</w:t>
      </w:r>
    </w:p>
    <w:p w:rsidR="007E2A34" w:rsidRDefault="007E2A34" w:rsidP="00664D23">
      <w:pPr>
        <w:pStyle w:val="BodyText"/>
        <w:kinsoku w:val="0"/>
        <w:overflowPunct w:val="0"/>
        <w:ind w:left="100" w:right="408" w:firstLine="0"/>
      </w:pPr>
    </w:p>
    <w:p w:rsidR="007E2A34" w:rsidRDefault="007E2A34" w:rsidP="00664D23">
      <w:pPr>
        <w:pStyle w:val="BodyText"/>
        <w:kinsoku w:val="0"/>
        <w:overflowPunct w:val="0"/>
        <w:ind w:right="235" w:firstLine="0"/>
      </w:pPr>
      <w:r>
        <w:t>Further, Ability360 will not discriminate against any employee or applicant on the basis of any protected status under federal and Arizona law, including Title VII of the Civil Rights Act of 1964, as amended, the Age Discrimination and Employment Act, State Executive Order No. 75-5, the Rehabilitation Act of 1973, as amended, and the Americans with Disabilities Act.</w:t>
      </w:r>
    </w:p>
    <w:p w:rsidR="007E2A34" w:rsidRDefault="007E2A34" w:rsidP="00664D23">
      <w:pPr>
        <w:pStyle w:val="BodyText"/>
        <w:kinsoku w:val="0"/>
        <w:overflowPunct w:val="0"/>
        <w:ind w:firstLine="0"/>
      </w:pPr>
    </w:p>
    <w:p w:rsidR="007E2A34" w:rsidRDefault="007E2A34" w:rsidP="00664D23">
      <w:pPr>
        <w:pStyle w:val="BodyText"/>
        <w:kinsoku w:val="0"/>
        <w:overflowPunct w:val="0"/>
        <w:ind w:firstLine="0"/>
        <w:sectPr w:rsidR="007E2A34" w:rsidSect="001F4EA9">
          <w:pgSz w:w="12240" w:h="15840"/>
          <w:pgMar w:top="720" w:right="720" w:bottom="720" w:left="720" w:header="720" w:footer="720" w:gutter="0"/>
          <w:cols w:space="720" w:equalWidth="0">
            <w:col w:w="10180"/>
          </w:cols>
          <w:noEndnote/>
          <w:docGrid w:linePitch="299"/>
        </w:sectPr>
      </w:pPr>
      <w:r>
        <w:t>When applying for a job and being considered for employment, applicants are given a form prescribed by the US Department of Labor Office for Contract Compliance Programs (OFCCP) asking him or her to voluntarily disclose whether he or she has a disability. Applicants may complete this form understanding that the information on it is kept separate from their application materials or any subsequent personnel file. The information is for statistical purposes only as required by Federal law. An applicant who completes the form is not guaranteed a job or any special preference for a job.</w:t>
      </w:r>
    </w:p>
    <w:p w:rsidR="008556DC" w:rsidRDefault="008556DC" w:rsidP="00664D23">
      <w:pPr>
        <w:pStyle w:val="Heading1"/>
        <w:kinsoku w:val="0"/>
        <w:overflowPunct w:val="0"/>
        <w:ind w:left="0"/>
        <w:rPr>
          <w:u w:val="thick"/>
        </w:rPr>
      </w:pPr>
    </w:p>
    <w:p w:rsidR="007E2A34" w:rsidRDefault="007E2A34" w:rsidP="00664D23">
      <w:pPr>
        <w:pStyle w:val="Heading1"/>
        <w:kinsoku w:val="0"/>
        <w:overflowPunct w:val="0"/>
        <w:rPr>
          <w:u w:val="none"/>
        </w:rPr>
      </w:pPr>
      <w:r>
        <w:rPr>
          <w:u w:val="thick"/>
        </w:rPr>
        <w:t>Reasonable Accommodation:</w:t>
      </w:r>
    </w:p>
    <w:p w:rsidR="007E2A34" w:rsidRDefault="007E2A34" w:rsidP="00664D23">
      <w:pPr>
        <w:pStyle w:val="BodyText"/>
        <w:kinsoku w:val="0"/>
        <w:overflowPunct w:val="0"/>
        <w:ind w:firstLine="0"/>
        <w:rPr>
          <w:b/>
          <w:bCs/>
          <w:sz w:val="21"/>
          <w:szCs w:val="21"/>
        </w:rPr>
      </w:pPr>
    </w:p>
    <w:p w:rsidR="007E2A34" w:rsidRDefault="007E2A34" w:rsidP="00664D23">
      <w:pPr>
        <w:pStyle w:val="BodyText"/>
        <w:kinsoku w:val="0"/>
        <w:overflowPunct w:val="0"/>
        <w:ind w:left="100" w:right="248" w:firstLine="0"/>
      </w:pPr>
      <w:r>
        <w:t xml:space="preserve">Any employee, whether full or part-time, who requests a workplace modification or an alteration in policies, practices or procedures for purposes of providing an </w:t>
      </w:r>
      <w:r>
        <w:lastRenderedPageBreak/>
        <w:t>accommodation based on disability and performing the essential functions of the job is accommodated pursuant to Title I of the Americans with Disabilities Act.</w:t>
      </w:r>
    </w:p>
    <w:p w:rsidR="007E2A34" w:rsidRDefault="007E2A34" w:rsidP="00664D23">
      <w:pPr>
        <w:pStyle w:val="Heading1"/>
        <w:kinsoku w:val="0"/>
        <w:overflowPunct w:val="0"/>
        <w:rPr>
          <w:b w:val="0"/>
          <w:bCs w:val="0"/>
          <w:u w:val="none"/>
        </w:rPr>
      </w:pPr>
    </w:p>
    <w:p w:rsidR="007E2A34" w:rsidRDefault="007E2A34" w:rsidP="00664D23">
      <w:pPr>
        <w:pStyle w:val="Heading1"/>
        <w:kinsoku w:val="0"/>
        <w:overflowPunct w:val="0"/>
        <w:rPr>
          <w:u w:val="none"/>
        </w:rPr>
      </w:pPr>
      <w:r>
        <w:rPr>
          <w:u w:val="thick"/>
        </w:rPr>
        <w:t>Ability360 is Fragrance Free!</w:t>
      </w:r>
    </w:p>
    <w:p w:rsidR="007E2A34" w:rsidRDefault="007E2A34" w:rsidP="00664D23">
      <w:pPr>
        <w:pStyle w:val="BodyText"/>
        <w:kinsoku w:val="0"/>
        <w:overflowPunct w:val="0"/>
        <w:spacing w:before="9"/>
        <w:ind w:firstLine="0"/>
        <w:rPr>
          <w:b/>
          <w:bCs/>
          <w:sz w:val="20"/>
          <w:szCs w:val="20"/>
        </w:rPr>
      </w:pPr>
    </w:p>
    <w:p w:rsidR="007E2A34" w:rsidRDefault="007E2A34" w:rsidP="00664D23">
      <w:pPr>
        <w:pStyle w:val="BodyText"/>
        <w:kinsoku w:val="0"/>
        <w:overflowPunct w:val="0"/>
        <w:ind w:left="100" w:right="768" w:firstLine="0"/>
        <w:sectPr w:rsidR="007E2A34">
          <w:type w:val="continuous"/>
          <w:pgSz w:w="12240" w:h="15840"/>
          <w:pgMar w:top="1440" w:right="1420" w:bottom="280" w:left="1320" w:header="720" w:footer="720" w:gutter="0"/>
          <w:cols w:space="720"/>
          <w:noEndnote/>
        </w:sectPr>
      </w:pPr>
      <w:r>
        <w:t>Please do not wear scented products at Ability360 while a</w:t>
      </w:r>
      <w:r w:rsidR="00FB0680">
        <w:t>t work, meetings, and/or event</w:t>
      </w:r>
    </w:p>
    <w:p w:rsidR="00B523E4" w:rsidRDefault="00B523E4"/>
    <w:sectPr w:rsidR="00B523E4">
      <w:pgSz w:w="12240" w:h="15840"/>
      <w:pgMar w:top="1360" w:right="1380" w:bottom="280" w:left="1340" w:header="720" w:footer="720" w:gutter="0"/>
      <w:cols w:space="720" w:equalWidth="0">
        <w:col w:w="95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40" w:hanging="360"/>
      </w:pPr>
      <w:rPr>
        <w:rFonts w:ascii="Symbol" w:hAnsi="Symbol"/>
        <w:b w:val="0"/>
        <w:w w:val="100"/>
        <w:sz w:val="24"/>
      </w:rPr>
    </w:lvl>
    <w:lvl w:ilvl="1">
      <w:numFmt w:val="bullet"/>
      <w:lvlText w:val="•"/>
      <w:lvlJc w:val="left"/>
      <w:pPr>
        <w:ind w:left="1706" w:hanging="360"/>
      </w:pPr>
    </w:lvl>
    <w:lvl w:ilvl="2">
      <w:numFmt w:val="bullet"/>
      <w:lvlText w:val="•"/>
      <w:lvlJc w:val="left"/>
      <w:pPr>
        <w:ind w:left="2572" w:hanging="360"/>
      </w:pPr>
    </w:lvl>
    <w:lvl w:ilvl="3">
      <w:numFmt w:val="bullet"/>
      <w:lvlText w:val="•"/>
      <w:lvlJc w:val="left"/>
      <w:pPr>
        <w:ind w:left="3438" w:hanging="360"/>
      </w:pPr>
    </w:lvl>
    <w:lvl w:ilvl="4">
      <w:numFmt w:val="bullet"/>
      <w:lvlText w:val="•"/>
      <w:lvlJc w:val="left"/>
      <w:pPr>
        <w:ind w:left="4304" w:hanging="360"/>
      </w:pPr>
    </w:lvl>
    <w:lvl w:ilvl="5">
      <w:numFmt w:val="bullet"/>
      <w:lvlText w:val="•"/>
      <w:lvlJc w:val="left"/>
      <w:pPr>
        <w:ind w:left="5170" w:hanging="360"/>
      </w:pPr>
    </w:lvl>
    <w:lvl w:ilvl="6">
      <w:numFmt w:val="bullet"/>
      <w:lvlText w:val="•"/>
      <w:lvlJc w:val="left"/>
      <w:pPr>
        <w:ind w:left="6036" w:hanging="360"/>
      </w:pPr>
    </w:lvl>
    <w:lvl w:ilvl="7">
      <w:numFmt w:val="bullet"/>
      <w:lvlText w:val="•"/>
      <w:lvlJc w:val="left"/>
      <w:pPr>
        <w:ind w:left="6902" w:hanging="360"/>
      </w:pPr>
    </w:lvl>
    <w:lvl w:ilvl="8">
      <w:numFmt w:val="bullet"/>
      <w:lvlText w:val="•"/>
      <w:lvlJc w:val="left"/>
      <w:pPr>
        <w:ind w:left="7768" w:hanging="360"/>
      </w:pPr>
    </w:lvl>
  </w:abstractNum>
  <w:abstractNum w:abstractNumId="1" w15:restartNumberingAfterBreak="0">
    <w:nsid w:val="003764A1"/>
    <w:multiLevelType w:val="hybridMultilevel"/>
    <w:tmpl w:val="5D5A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44BC5"/>
    <w:multiLevelType w:val="hybridMultilevel"/>
    <w:tmpl w:val="25C6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06597"/>
    <w:multiLevelType w:val="hybridMultilevel"/>
    <w:tmpl w:val="4C281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E5A7AA4"/>
    <w:multiLevelType w:val="hybridMultilevel"/>
    <w:tmpl w:val="A9442C8C"/>
    <w:lvl w:ilvl="0" w:tplc="A6DA81C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34"/>
    <w:rsid w:val="00101FAB"/>
    <w:rsid w:val="001F4EA9"/>
    <w:rsid w:val="00311932"/>
    <w:rsid w:val="003678BD"/>
    <w:rsid w:val="00457F9D"/>
    <w:rsid w:val="005341E0"/>
    <w:rsid w:val="00544B65"/>
    <w:rsid w:val="00555458"/>
    <w:rsid w:val="005A29F0"/>
    <w:rsid w:val="00655C22"/>
    <w:rsid w:val="00664D23"/>
    <w:rsid w:val="006E0F99"/>
    <w:rsid w:val="006F3219"/>
    <w:rsid w:val="0070024B"/>
    <w:rsid w:val="00764C8D"/>
    <w:rsid w:val="007C4210"/>
    <w:rsid w:val="007E2A34"/>
    <w:rsid w:val="007F5D65"/>
    <w:rsid w:val="008556DC"/>
    <w:rsid w:val="00865B5F"/>
    <w:rsid w:val="008D36CB"/>
    <w:rsid w:val="008F7ACC"/>
    <w:rsid w:val="00957330"/>
    <w:rsid w:val="009648D4"/>
    <w:rsid w:val="00AC7A66"/>
    <w:rsid w:val="00AF6FF2"/>
    <w:rsid w:val="00B47387"/>
    <w:rsid w:val="00B523E4"/>
    <w:rsid w:val="00BB0012"/>
    <w:rsid w:val="00BF5328"/>
    <w:rsid w:val="00C120D3"/>
    <w:rsid w:val="00C62C3A"/>
    <w:rsid w:val="00C7044D"/>
    <w:rsid w:val="00C92984"/>
    <w:rsid w:val="00CB5F1C"/>
    <w:rsid w:val="00D17830"/>
    <w:rsid w:val="00D33275"/>
    <w:rsid w:val="00D67679"/>
    <w:rsid w:val="00FB0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B836"/>
  <w15:chartTrackingRefBased/>
  <w15:docId w15:val="{6311AF68-8180-4153-81A7-C7430B15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7E2A34"/>
    <w:pPr>
      <w:widowControl w:val="0"/>
      <w:autoSpaceDE w:val="0"/>
      <w:autoSpaceDN w:val="0"/>
      <w:adjustRightInd w:val="0"/>
      <w:spacing w:after="0" w:line="240" w:lineRule="auto"/>
      <w:ind w:left="100"/>
      <w:outlineLvl w:val="0"/>
    </w:pPr>
    <w:rPr>
      <w:rFonts w:ascii="Arial" w:eastAsiaTheme="minorEastAsia"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2A34"/>
    <w:rPr>
      <w:rFonts w:ascii="Arial" w:eastAsiaTheme="minorEastAsia" w:hAnsi="Arial" w:cs="Arial"/>
      <w:b/>
      <w:bCs/>
      <w:sz w:val="24"/>
      <w:szCs w:val="24"/>
      <w:u w:val="single"/>
    </w:rPr>
  </w:style>
  <w:style w:type="paragraph" w:styleId="BodyText">
    <w:name w:val="Body Text"/>
    <w:basedOn w:val="Normal"/>
    <w:link w:val="BodyTextChar"/>
    <w:uiPriority w:val="1"/>
    <w:qFormat/>
    <w:rsid w:val="007E2A34"/>
    <w:pPr>
      <w:widowControl w:val="0"/>
      <w:autoSpaceDE w:val="0"/>
      <w:autoSpaceDN w:val="0"/>
      <w:adjustRightInd w:val="0"/>
      <w:spacing w:after="0" w:line="240" w:lineRule="auto"/>
      <w:ind w:hanging="360"/>
    </w:pPr>
    <w:rPr>
      <w:rFonts w:ascii="Arial" w:eastAsiaTheme="minorEastAsia" w:hAnsi="Arial" w:cs="Arial"/>
      <w:sz w:val="24"/>
      <w:szCs w:val="24"/>
    </w:rPr>
  </w:style>
  <w:style w:type="character" w:customStyle="1" w:styleId="BodyTextChar">
    <w:name w:val="Body Text Char"/>
    <w:basedOn w:val="DefaultParagraphFont"/>
    <w:link w:val="BodyText"/>
    <w:uiPriority w:val="1"/>
    <w:rsid w:val="007E2A34"/>
    <w:rPr>
      <w:rFonts w:ascii="Arial" w:eastAsiaTheme="minorEastAsia" w:hAnsi="Arial" w:cs="Arial"/>
      <w:sz w:val="24"/>
      <w:szCs w:val="24"/>
    </w:rPr>
  </w:style>
  <w:style w:type="paragraph" w:styleId="ListParagraph">
    <w:name w:val="List Paragraph"/>
    <w:basedOn w:val="Normal"/>
    <w:uiPriority w:val="1"/>
    <w:qFormat/>
    <w:rsid w:val="007E2A34"/>
    <w:pPr>
      <w:widowControl w:val="0"/>
      <w:autoSpaceDE w:val="0"/>
      <w:autoSpaceDN w:val="0"/>
      <w:adjustRightInd w:val="0"/>
      <w:spacing w:after="0" w:line="293" w:lineRule="exact"/>
      <w:ind w:left="820" w:hanging="360"/>
    </w:pPr>
    <w:rPr>
      <w:rFonts w:ascii="Arial" w:eastAsiaTheme="minorEastAsia" w:hAnsi="Arial" w:cs="Arial"/>
      <w:sz w:val="24"/>
      <w:szCs w:val="24"/>
    </w:rPr>
  </w:style>
  <w:style w:type="paragraph" w:styleId="BalloonText">
    <w:name w:val="Balloon Text"/>
    <w:basedOn w:val="Normal"/>
    <w:link w:val="BalloonTextChar"/>
    <w:uiPriority w:val="99"/>
    <w:semiHidden/>
    <w:unhideWhenUsed/>
    <w:rsid w:val="00855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6DC"/>
    <w:rPr>
      <w:rFonts w:ascii="Segoe UI" w:hAnsi="Segoe UI" w:cs="Segoe UI"/>
      <w:sz w:val="18"/>
      <w:szCs w:val="18"/>
    </w:rPr>
  </w:style>
  <w:style w:type="paragraph" w:styleId="NormalWeb">
    <w:name w:val="Normal (Web)"/>
    <w:basedOn w:val="Normal"/>
    <w:uiPriority w:val="99"/>
    <w:unhideWhenUsed/>
    <w:rsid w:val="009648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48D4"/>
    <w:rPr>
      <w:b/>
      <w:bCs/>
    </w:rPr>
  </w:style>
  <w:style w:type="paragraph" w:styleId="Footer">
    <w:name w:val="footer"/>
    <w:basedOn w:val="Normal"/>
    <w:link w:val="FooterChar"/>
    <w:uiPriority w:val="99"/>
    <w:unhideWhenUsed/>
    <w:rsid w:val="00964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Keely Chiou</dc:creator>
  <cp:keywords/>
  <dc:description/>
  <cp:lastModifiedBy>Chelsea Garcia</cp:lastModifiedBy>
  <cp:revision>9</cp:revision>
  <cp:lastPrinted>2021-09-24T23:41:00Z</cp:lastPrinted>
  <dcterms:created xsi:type="dcterms:W3CDTF">2022-11-15T00:59:00Z</dcterms:created>
  <dcterms:modified xsi:type="dcterms:W3CDTF">2022-11-16T16:12:00Z</dcterms:modified>
</cp:coreProperties>
</file>